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0002082597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06"/>
        <w:gridCol w:w="3499"/>
      </w:tblGrid>
      <w:tr>
        <w:trPr/>
        <w:tc>
          <w:tcPr>
            <w:tcW w:w="6706" w:type="dxa"/>
            <w:tcBorders/>
            <w:vAlign w:val="center"/>
          </w:tcPr>
          <w:p>
            <w:pPr>
              <w:pStyle w:val="TableContents"/>
              <w:bidi w:val="0"/>
              <w:spacing w:before="0" w:after="283"/>
              <w:jc w:val="left"/>
              <w:rPr/>
            </w:pPr>
            <w:r>
              <w:rPr/>
              <w:t>Name of Issuer</w:t>
            </w:r>
          </w:p>
        </w:tc>
        <w:tc>
          <w:tcPr>
            <w:tcW w:w="3499" w:type="dxa"/>
            <w:tcBorders/>
            <w:vAlign w:val="center"/>
          </w:tcPr>
          <w:p>
            <w:pPr>
              <w:pStyle w:val="TableContents"/>
              <w:bidi w:val="0"/>
              <w:spacing w:before="0" w:after="0"/>
              <w:jc w:val="left"/>
              <w:rPr/>
            </w:pPr>
            <w:r>
              <w:rPr/>
              <w:t>Wealthfront Corporation</w:t>
            </w:r>
          </w:p>
        </w:tc>
      </w:tr>
      <w:tr>
        <w:trPr/>
        <w:tc>
          <w:tcPr>
            <w:tcW w:w="6706" w:type="dxa"/>
            <w:tcBorders/>
            <w:vAlign w:val="center"/>
          </w:tcPr>
          <w:p>
            <w:pPr>
              <w:pStyle w:val="TableContents"/>
              <w:bidi w:val="0"/>
              <w:spacing w:before="0" w:after="283"/>
              <w:jc w:val="left"/>
              <w:rPr/>
            </w:pPr>
            <w:r>
              <w:rPr/>
              <w:t>SEC File Number</w:t>
            </w:r>
          </w:p>
        </w:tc>
        <w:tc>
          <w:tcPr>
            <w:tcW w:w="3499" w:type="dxa"/>
            <w:tcBorders/>
            <w:vAlign w:val="center"/>
          </w:tcPr>
          <w:p>
            <w:pPr>
              <w:pStyle w:val="TableContents"/>
              <w:bidi w:val="0"/>
              <w:spacing w:before="0" w:after="0"/>
              <w:jc w:val="left"/>
              <w:rPr/>
            </w:pPr>
            <w:r>
              <w:rPr/>
              <w:t>001-42987</w:t>
            </w:r>
          </w:p>
        </w:tc>
      </w:tr>
      <w:tr>
        <w:trPr/>
        <w:tc>
          <w:tcPr>
            <w:tcW w:w="6706" w:type="dxa"/>
            <w:tcBorders/>
            <w:vAlign w:val="center"/>
          </w:tcPr>
          <w:p>
            <w:pPr>
              <w:pStyle w:val="TableContents"/>
              <w:bidi w:val="0"/>
              <w:spacing w:before="0" w:after="283"/>
              <w:jc w:val="left"/>
              <w:rPr/>
            </w:pPr>
            <w:r>
              <w:rPr/>
              <w:t>Address of Issuer</w:t>
            </w:r>
          </w:p>
        </w:tc>
        <w:tc>
          <w:tcPr>
            <w:tcW w:w="3499" w:type="dxa"/>
            <w:tcBorders/>
            <w:vAlign w:val="center"/>
          </w:tcPr>
          <w:p>
            <w:pPr>
              <w:pStyle w:val="TableContents"/>
              <w:bidi w:val="0"/>
              <w:spacing w:before="0" w:after="0"/>
              <w:jc w:val="left"/>
              <w:rPr/>
            </w:pPr>
            <w:r>
              <w:rPr/>
              <w:t>261 Hamilton Avenue</w:t>
              <w:br/>
              <w:t>Palo Alto</w:t>
              <w:br/>
              <w:t xml:space="preserve">CALIFORNIA </w:t>
              <w:br/>
              <w:t>94301</w:t>
            </w:r>
          </w:p>
        </w:tc>
      </w:tr>
      <w:tr>
        <w:trPr/>
        <w:tc>
          <w:tcPr>
            <w:tcW w:w="6706" w:type="dxa"/>
            <w:tcBorders/>
            <w:vAlign w:val="center"/>
          </w:tcPr>
          <w:p>
            <w:pPr>
              <w:pStyle w:val="TableContents"/>
              <w:bidi w:val="0"/>
              <w:spacing w:before="0" w:after="283"/>
              <w:jc w:val="left"/>
              <w:rPr/>
            </w:pPr>
            <w:r>
              <w:rPr/>
              <w:t>Phone</w:t>
            </w:r>
          </w:p>
        </w:tc>
        <w:tc>
          <w:tcPr>
            <w:tcW w:w="3499" w:type="dxa"/>
            <w:tcBorders/>
            <w:vAlign w:val="center"/>
          </w:tcPr>
          <w:p>
            <w:pPr>
              <w:pStyle w:val="TableContents"/>
              <w:bidi w:val="0"/>
              <w:spacing w:before="0" w:after="0"/>
              <w:jc w:val="left"/>
              <w:rPr/>
            </w:pPr>
            <w:r>
              <w:rPr/>
              <w:t>8449958437</w:t>
            </w:r>
          </w:p>
        </w:tc>
      </w:tr>
      <w:tr>
        <w:trPr/>
        <w:tc>
          <w:tcPr>
            <w:tcW w:w="6706" w:type="dxa"/>
            <w:tcBorders/>
            <w:vAlign w:val="center"/>
          </w:tcPr>
          <w:p>
            <w:pPr>
              <w:pStyle w:val="TableContents"/>
              <w:bidi w:val="0"/>
              <w:spacing w:before="0" w:after="283"/>
              <w:jc w:val="left"/>
              <w:rPr/>
            </w:pPr>
            <w:r>
              <w:rPr/>
              <w:t>Name of Person for Whose Account the Securities are To Be Sold</w:t>
            </w:r>
          </w:p>
        </w:tc>
        <w:tc>
          <w:tcPr>
            <w:tcW w:w="3499" w:type="dxa"/>
            <w:tcBorders/>
            <w:vAlign w:val="center"/>
          </w:tcPr>
          <w:p>
            <w:pPr>
              <w:pStyle w:val="TableContents"/>
              <w:bidi w:val="0"/>
              <w:spacing w:before="0" w:after="0"/>
              <w:jc w:val="left"/>
              <w:rPr/>
            </w:pPr>
            <w:r>
              <w:rPr/>
              <w:t>JALEH BISHARAT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17007</w:t>
            </w:r>
          </w:p>
        </w:tc>
        <w:tc>
          <w:tcPr>
            <w:tcW w:w="1381" w:type="dxa"/>
            <w:tcBorders/>
            <w:vAlign w:val="center"/>
          </w:tcPr>
          <w:p>
            <w:pPr>
              <w:pStyle w:val="TableContents"/>
              <w:bidi w:val="0"/>
              <w:spacing w:before="0" w:after="283"/>
              <w:jc w:val="left"/>
              <w:rPr/>
            </w:pPr>
            <w:r>
              <w:rPr/>
              <w:t>155443.98</w:t>
            </w:r>
          </w:p>
        </w:tc>
        <w:tc>
          <w:tcPr>
            <w:tcW w:w="1556" w:type="dxa"/>
            <w:tcBorders/>
            <w:vAlign w:val="center"/>
          </w:tcPr>
          <w:p>
            <w:pPr>
              <w:pStyle w:val="TableContents"/>
              <w:bidi w:val="0"/>
              <w:spacing w:before="0" w:after="283"/>
              <w:jc w:val="left"/>
              <w:rPr/>
            </w:pPr>
            <w:r>
              <w:rPr/>
              <w:t>149361216</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17007</w:t>
            </w:r>
          </w:p>
        </w:tc>
        <w:tc>
          <w:tcPr>
            <w:tcW w:w="1078" w:type="dxa"/>
            <w:tcBorders/>
            <w:vAlign w:val="center"/>
          </w:tcPr>
          <w:p>
            <w:pPr>
              <w:pStyle w:val="TableContents"/>
              <w:bidi w:val="0"/>
              <w:spacing w:before="0" w:after="283"/>
              <w:jc w:val="left"/>
              <w:rPr/>
            </w:pPr>
            <w:r>
              <w:rPr/>
              <w:t>03/15/2026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71"/>
        <w:gridCol w:w="2434"/>
      </w:tblGrid>
      <w:tr>
        <w:trPr/>
        <w:tc>
          <w:tcPr>
            <w:tcW w:w="7771" w:type="dxa"/>
            <w:tcBorders/>
            <w:vAlign w:val="center"/>
          </w:tcPr>
          <w:p>
            <w:pPr>
              <w:pStyle w:val="TableContents"/>
              <w:bidi w:val="0"/>
              <w:spacing w:before="0" w:after="283"/>
              <w:jc w:val="left"/>
              <w:rPr/>
            </w:pPr>
            <w:r>
              <w:rPr/>
              <w:t>Remarks</w:t>
            </w:r>
          </w:p>
        </w:tc>
        <w:tc>
          <w:tcPr>
            <w:tcW w:w="2434" w:type="dxa"/>
            <w:tcBorders/>
            <w:vAlign w:val="center"/>
          </w:tcPr>
          <w:p>
            <w:pPr>
              <w:pStyle w:val="TableContents"/>
              <w:bidi w:val="0"/>
              <w:spacing w:before="0" w:after="283"/>
              <w:jc w:val="left"/>
              <w:rPr>
                <w:sz w:val="4"/>
                <w:szCs w:val="4"/>
              </w:rPr>
            </w:pPr>
            <w:r>
              <w:rPr>
                <w:sz w:val="4"/>
                <w:szCs w:val="4"/>
              </w:rPr>
            </w:r>
          </w:p>
        </w:tc>
      </w:tr>
      <w:tr>
        <w:trPr/>
        <w:tc>
          <w:tcPr>
            <w:tcW w:w="7771" w:type="dxa"/>
            <w:tcBorders/>
            <w:vAlign w:val="center"/>
          </w:tcPr>
          <w:p>
            <w:pPr>
              <w:pStyle w:val="TableContents"/>
              <w:bidi w:val="0"/>
              <w:spacing w:before="0" w:after="283"/>
              <w:jc w:val="left"/>
              <w:rPr/>
            </w:pPr>
            <w:r>
              <w:rPr/>
              <w:t>Date of Notice</w:t>
            </w:r>
          </w:p>
        </w:tc>
        <w:tc>
          <w:tcPr>
            <w:tcW w:w="2434" w:type="dxa"/>
            <w:tcBorders/>
            <w:vAlign w:val="center"/>
          </w:tcPr>
          <w:p>
            <w:pPr>
              <w:pStyle w:val="TableContents"/>
              <w:bidi w:val="0"/>
              <w:spacing w:before="0" w:after="0"/>
              <w:jc w:val="left"/>
              <w:rPr/>
            </w:pPr>
            <w:r>
              <w:rPr/>
              <w:t>07/06/2026</w:t>
            </w:r>
          </w:p>
        </w:tc>
      </w:tr>
      <w:tr>
        <w:trPr/>
        <w:tc>
          <w:tcPr>
            <w:tcW w:w="7771" w:type="dxa"/>
            <w:tcBorders/>
            <w:vAlign w:val="center"/>
          </w:tcPr>
          <w:p>
            <w:pPr>
              <w:pStyle w:val="TableContents"/>
              <w:bidi w:val="0"/>
              <w:spacing w:before="0" w:after="283"/>
              <w:jc w:val="left"/>
              <w:rPr/>
            </w:pPr>
            <w:r>
              <w:rPr/>
              <w:t>Date of Plan Adoption or Giving of Instruction, If Relying on Rule 10b5-1</w:t>
            </w:r>
          </w:p>
        </w:tc>
        <w:tc>
          <w:tcPr>
            <w:tcW w:w="2434" w:type="dxa"/>
            <w:tcBorders/>
            <w:vAlign w:val="center"/>
          </w:tcPr>
          <w:p>
            <w:pPr>
              <w:pStyle w:val="TableContents"/>
              <w:bidi w:val="0"/>
              <w:spacing w:before="0" w:after="0"/>
              <w:jc w:val="left"/>
              <w:rPr/>
            </w:pPr>
            <w:r>
              <w:rPr/>
              <w:t>04/06/2026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1" w:type="dxa"/>
            <w:tcBorders/>
            <w:vAlign w:val="center"/>
          </w:tcPr>
          <w:p>
            <w:pPr>
              <w:pStyle w:val="TableContents"/>
              <w:bidi w:val="0"/>
              <w:spacing w:before="0" w:after="283"/>
              <w:jc w:val="left"/>
              <w:rPr/>
            </w:pPr>
            <w:r>
              <w:rPr/>
              <w:t>Signature</w:t>
            </w:r>
          </w:p>
        </w:tc>
        <w:tc>
          <w:tcPr>
            <w:tcW w:w="2434" w:type="dxa"/>
            <w:tcBorders/>
            <w:vAlign w:val="center"/>
          </w:tcPr>
          <w:p>
            <w:pPr>
              <w:pStyle w:val="TableContents"/>
              <w:bidi w:val="0"/>
              <w:spacing w:before="0" w:after="0"/>
              <w:jc w:val="left"/>
              <w:rPr/>
            </w:pPr>
            <w:r>
              <w:rPr/>
              <w:t>/s/ Jaleh Bisharat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2979</Characters>
  <CharactersWithSpaces>3513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